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2381" w14:textId="7A9D3039" w:rsidR="00A9638C" w:rsidRDefault="003D160E" w:rsidP="00A9638C">
      <w:pPr>
        <w:jc w:val="both"/>
        <w:rPr>
          <w:rFonts w:ascii="Marianne" w:hAnsi="Marianne"/>
        </w:rPr>
      </w:pPr>
      <w:r w:rsidRPr="005F001B">
        <w:rPr>
          <w:rFonts w:ascii="Marianne" w:hAnsi="Marianne"/>
        </w:rPr>
        <w:t>En France, chaque demande de licence d’exportation fait l’objet d’un examen interministériel au cas par cas qui prend en compte l’ensemble des informations disponibles confronté aux engagements internationaux de la France</w:t>
      </w:r>
      <w:r w:rsidR="00A9638C">
        <w:rPr>
          <w:rFonts w:ascii="Marianne" w:hAnsi="Marianne"/>
        </w:rPr>
        <w:t>.</w:t>
      </w:r>
    </w:p>
    <w:p w14:paraId="56439AF9" w14:textId="77777777" w:rsidR="00A9638C" w:rsidRDefault="00A9638C" w:rsidP="00A9638C">
      <w:pPr>
        <w:jc w:val="both"/>
        <w:rPr>
          <w:rFonts w:ascii="Marianne" w:hAnsi="Marianne"/>
        </w:rPr>
      </w:pPr>
      <w:r w:rsidRPr="005F001B">
        <w:rPr>
          <w:rFonts w:ascii="Marianne" w:hAnsi="Marianne"/>
        </w:rPr>
        <w:t xml:space="preserve">Les demandes de licence comportent des informations relatives à l’exportateur, au pays client, au pays de destination, au pays intermédiaire, à l’utilisation finale et au destinataire final, aux intermédiaires éventuels, à la nature de l’opération ainsi qu’au matériel concerné (type, catégorie, quantité, valeur). </w:t>
      </w:r>
    </w:p>
    <w:p w14:paraId="1D701F68" w14:textId="42D592CB" w:rsidR="00BC63BB" w:rsidRDefault="00BC63BB" w:rsidP="005F001B">
      <w:pPr>
        <w:jc w:val="both"/>
        <w:rPr>
          <w:rFonts w:ascii="Marianne" w:hAnsi="Marianne"/>
        </w:rPr>
      </w:pPr>
      <w:r w:rsidRPr="005F001B">
        <w:rPr>
          <w:rFonts w:ascii="Marianne" w:hAnsi="Marianne"/>
        </w:rPr>
        <w:t>Les demandes de licences doivent être transmises au ministère des Armées. Elles font l’objet d’une évaluation dans le cadre d</w:t>
      </w:r>
      <w:r w:rsidR="00FB5487" w:rsidRPr="005F001B">
        <w:rPr>
          <w:rFonts w:ascii="Marianne" w:hAnsi="Marianne"/>
        </w:rPr>
        <w:t xml:space="preserve">’une </w:t>
      </w:r>
      <w:r w:rsidRPr="005F001B">
        <w:rPr>
          <w:rFonts w:ascii="Marianne" w:hAnsi="Marianne"/>
        </w:rPr>
        <w:t xml:space="preserve">Commission Interministérielle qui se réunit une fois par mois. Placée </w:t>
      </w:r>
      <w:r w:rsidR="001577C3" w:rsidRPr="005F001B">
        <w:rPr>
          <w:rFonts w:ascii="Marianne" w:hAnsi="Marianne"/>
        </w:rPr>
        <w:t xml:space="preserve">sous l’égide </w:t>
      </w:r>
      <w:r w:rsidRPr="005F001B">
        <w:rPr>
          <w:rFonts w:ascii="Marianne" w:hAnsi="Marianne"/>
        </w:rPr>
        <w:t xml:space="preserve">du Premier ministre, cette commission réunit des représentants de différents ministères dont ceux en charge de la défense, des affaires étrangères et de l’économie qui ont voix délibérative. Chaque ministère évalue les demandes d’exportation selon son domaine d’expertise. </w:t>
      </w:r>
    </w:p>
    <w:p w14:paraId="7ECFBEDF" w14:textId="77777777" w:rsidR="00A9638C" w:rsidRPr="00A9638C" w:rsidRDefault="00A9638C" w:rsidP="00A9638C">
      <w:pPr>
        <w:jc w:val="both"/>
        <w:rPr>
          <w:rFonts w:ascii="Marianne" w:hAnsi="Marianne"/>
        </w:rPr>
      </w:pPr>
      <w:r>
        <w:rPr>
          <w:rFonts w:ascii="Marianne" w:hAnsi="Marianne"/>
        </w:rPr>
        <w:t>Sont pris</w:t>
      </w:r>
      <w:r w:rsidRPr="00A9638C">
        <w:rPr>
          <w:rFonts w:ascii="Marianne" w:hAnsi="Marianne"/>
        </w:rPr>
        <w:t xml:space="preserve"> en compte l’ensemble des informations disponibles, qu’il s’agisse des informations établies par les organisations internationales et autres organismes pertinents et reconnus d’établissement des faits et des violations du droit international, ou reçues par le biais de canaux diplomatiques ou d’autres services compétents.</w:t>
      </w:r>
    </w:p>
    <w:p w14:paraId="7F41A32E" w14:textId="7B4FFEE1" w:rsidR="00A9638C" w:rsidRPr="005F001B" w:rsidRDefault="00A9638C" w:rsidP="005F001B">
      <w:pPr>
        <w:jc w:val="both"/>
        <w:rPr>
          <w:rFonts w:ascii="Marianne" w:hAnsi="Marianne"/>
        </w:rPr>
      </w:pPr>
      <w:r w:rsidRPr="005F001B">
        <w:rPr>
          <w:rFonts w:ascii="Marianne" w:hAnsi="Marianne"/>
        </w:rPr>
        <w:t xml:space="preserve">Une fois la demande instruite, la licence d'exportation est notifiée à l'exportateur par les douanes. </w:t>
      </w:r>
    </w:p>
    <w:p w14:paraId="5DC58EB7" w14:textId="62E4F190" w:rsidR="008C3EA0" w:rsidRPr="005F001B" w:rsidRDefault="009B2158" w:rsidP="005F001B">
      <w:pPr>
        <w:jc w:val="both"/>
        <w:rPr>
          <w:rFonts w:ascii="Marianne" w:hAnsi="Marianne"/>
        </w:rPr>
      </w:pPr>
      <w:r w:rsidRPr="005F001B">
        <w:rPr>
          <w:rFonts w:ascii="Marianne" w:hAnsi="Marianne"/>
        </w:rPr>
        <w:t xml:space="preserve">Les autorisations d’exportation délivrées peuvent être suspendues, modifiées, abrogées ou retirées - par le Premier Ministre après avis des ministres représentés de </w:t>
      </w:r>
      <w:proofErr w:type="gramStart"/>
      <w:r w:rsidRPr="005F001B">
        <w:rPr>
          <w:rFonts w:ascii="Marianne" w:hAnsi="Marianne"/>
        </w:rPr>
        <w:t>façon</w:t>
      </w:r>
      <w:proofErr w:type="gramEnd"/>
      <w:r w:rsidRPr="005F001B">
        <w:rPr>
          <w:rFonts w:ascii="Marianne" w:hAnsi="Marianne"/>
        </w:rPr>
        <w:t xml:space="preserve"> permanente à la </w:t>
      </w:r>
      <w:r w:rsidR="00A9638C">
        <w:rPr>
          <w:rFonts w:ascii="Marianne" w:hAnsi="Marianne"/>
        </w:rPr>
        <w:t>commission interministérielle</w:t>
      </w:r>
      <w:r w:rsidRPr="005F001B">
        <w:rPr>
          <w:rFonts w:ascii="Marianne" w:hAnsi="Marianne"/>
        </w:rPr>
        <w:t xml:space="preserve"> - pour des raisons de respect des engagements internationaux de la France, de protection des intérêts essentiels de sécurité, d'ordre public ou de sécurité publique ou pour non-respect des conditions spécifiées dans la licence. </w:t>
      </w:r>
    </w:p>
    <w:sectPr w:rsidR="008C3EA0" w:rsidRPr="005F00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4252" w14:textId="77777777" w:rsidR="00694D9F" w:rsidRDefault="00694D9F" w:rsidP="009B2158">
      <w:pPr>
        <w:spacing w:after="0" w:line="240" w:lineRule="auto"/>
      </w:pPr>
      <w:r>
        <w:separator/>
      </w:r>
    </w:p>
  </w:endnote>
  <w:endnote w:type="continuationSeparator" w:id="0">
    <w:p w14:paraId="72895D19" w14:textId="77777777" w:rsidR="00694D9F" w:rsidRDefault="00694D9F" w:rsidP="009B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0A65" w14:textId="77777777" w:rsidR="00694D9F" w:rsidRDefault="00694D9F" w:rsidP="009B2158">
      <w:pPr>
        <w:spacing w:after="0" w:line="240" w:lineRule="auto"/>
      </w:pPr>
      <w:r>
        <w:separator/>
      </w:r>
    </w:p>
  </w:footnote>
  <w:footnote w:type="continuationSeparator" w:id="0">
    <w:p w14:paraId="1DE1378B" w14:textId="77777777" w:rsidR="00694D9F" w:rsidRDefault="00694D9F" w:rsidP="009B2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1C88" w14:textId="7577C7BE" w:rsidR="009B2158" w:rsidRDefault="009B2158">
    <w:pPr>
      <w:pStyle w:val="En-tte"/>
    </w:pPr>
    <w:r>
      <w:t xml:space="preserve">TCA GT mars 2026 – WGETI – intervention article 6&amp;7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09B"/>
    <w:multiLevelType w:val="hybridMultilevel"/>
    <w:tmpl w:val="01F45530"/>
    <w:lvl w:ilvl="0" w:tplc="FBE6363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27126"/>
    <w:multiLevelType w:val="hybridMultilevel"/>
    <w:tmpl w:val="018A46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EC23E7B"/>
    <w:multiLevelType w:val="hybridMultilevel"/>
    <w:tmpl w:val="A52AEBD0"/>
    <w:lvl w:ilvl="0" w:tplc="53928484">
      <w:numFmt w:val="bullet"/>
      <w:lvlText w:val="-"/>
      <w:lvlJc w:val="left"/>
      <w:pPr>
        <w:ind w:left="705" w:hanging="705"/>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32D61DF"/>
    <w:multiLevelType w:val="hybridMultilevel"/>
    <w:tmpl w:val="C7ACB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553783"/>
    <w:multiLevelType w:val="hybridMultilevel"/>
    <w:tmpl w:val="1430B2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3A130E"/>
    <w:multiLevelType w:val="hybridMultilevel"/>
    <w:tmpl w:val="4C327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58"/>
    <w:rsid w:val="000B6805"/>
    <w:rsid w:val="001577C3"/>
    <w:rsid w:val="002525DB"/>
    <w:rsid w:val="002D241B"/>
    <w:rsid w:val="003D160E"/>
    <w:rsid w:val="00440D9C"/>
    <w:rsid w:val="00577049"/>
    <w:rsid w:val="005B1E64"/>
    <w:rsid w:val="005B31F2"/>
    <w:rsid w:val="005F001B"/>
    <w:rsid w:val="005F07E4"/>
    <w:rsid w:val="00612E53"/>
    <w:rsid w:val="006713F7"/>
    <w:rsid w:val="00694D9F"/>
    <w:rsid w:val="007051CB"/>
    <w:rsid w:val="007533E3"/>
    <w:rsid w:val="00762AAA"/>
    <w:rsid w:val="008B33B2"/>
    <w:rsid w:val="008C3EA0"/>
    <w:rsid w:val="00915680"/>
    <w:rsid w:val="009233D7"/>
    <w:rsid w:val="00933B8E"/>
    <w:rsid w:val="00996FA9"/>
    <w:rsid w:val="009B2158"/>
    <w:rsid w:val="00A938A4"/>
    <w:rsid w:val="00A9638C"/>
    <w:rsid w:val="00BC63BB"/>
    <w:rsid w:val="00C43616"/>
    <w:rsid w:val="00C52049"/>
    <w:rsid w:val="00CE2D01"/>
    <w:rsid w:val="00E757EC"/>
    <w:rsid w:val="00F03F27"/>
    <w:rsid w:val="00FB54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1D4D"/>
  <w15:chartTrackingRefBased/>
  <w15:docId w15:val="{686A4FEF-24E7-4354-B768-400CE388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2158"/>
    <w:pPr>
      <w:ind w:left="720"/>
      <w:contextualSpacing/>
    </w:pPr>
  </w:style>
  <w:style w:type="paragraph" w:styleId="En-tte">
    <w:name w:val="header"/>
    <w:basedOn w:val="Normal"/>
    <w:link w:val="En-tteCar"/>
    <w:uiPriority w:val="99"/>
    <w:unhideWhenUsed/>
    <w:rsid w:val="009B2158"/>
    <w:pPr>
      <w:tabs>
        <w:tab w:val="center" w:pos="4536"/>
        <w:tab w:val="right" w:pos="9072"/>
      </w:tabs>
      <w:spacing w:after="0" w:line="240" w:lineRule="auto"/>
    </w:pPr>
  </w:style>
  <w:style w:type="character" w:customStyle="1" w:styleId="En-tteCar">
    <w:name w:val="En-tête Car"/>
    <w:basedOn w:val="Policepardfaut"/>
    <w:link w:val="En-tte"/>
    <w:uiPriority w:val="99"/>
    <w:rsid w:val="009B2158"/>
  </w:style>
  <w:style w:type="paragraph" w:styleId="Pieddepage">
    <w:name w:val="footer"/>
    <w:basedOn w:val="Normal"/>
    <w:link w:val="PieddepageCar"/>
    <w:uiPriority w:val="99"/>
    <w:unhideWhenUsed/>
    <w:rsid w:val="009B21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2158"/>
  </w:style>
  <w:style w:type="character" w:styleId="Marquedecommentaire">
    <w:name w:val="annotation reference"/>
    <w:basedOn w:val="Policepardfaut"/>
    <w:uiPriority w:val="99"/>
    <w:semiHidden/>
    <w:unhideWhenUsed/>
    <w:rsid w:val="00996FA9"/>
    <w:rPr>
      <w:sz w:val="16"/>
      <w:szCs w:val="16"/>
    </w:rPr>
  </w:style>
  <w:style w:type="paragraph" w:styleId="Commentaire">
    <w:name w:val="annotation text"/>
    <w:basedOn w:val="Normal"/>
    <w:link w:val="CommentaireCar"/>
    <w:uiPriority w:val="99"/>
    <w:unhideWhenUsed/>
    <w:rsid w:val="00996FA9"/>
    <w:pPr>
      <w:spacing w:line="240" w:lineRule="auto"/>
    </w:pPr>
    <w:rPr>
      <w:sz w:val="20"/>
      <w:szCs w:val="20"/>
    </w:rPr>
  </w:style>
  <w:style w:type="character" w:customStyle="1" w:styleId="CommentaireCar">
    <w:name w:val="Commentaire Car"/>
    <w:basedOn w:val="Policepardfaut"/>
    <w:link w:val="Commentaire"/>
    <w:uiPriority w:val="99"/>
    <w:rsid w:val="00996FA9"/>
    <w:rPr>
      <w:sz w:val="20"/>
      <w:szCs w:val="20"/>
    </w:rPr>
  </w:style>
  <w:style w:type="paragraph" w:styleId="Objetducommentaire">
    <w:name w:val="annotation subject"/>
    <w:basedOn w:val="Commentaire"/>
    <w:next w:val="Commentaire"/>
    <w:link w:val="ObjetducommentaireCar"/>
    <w:uiPriority w:val="99"/>
    <w:semiHidden/>
    <w:unhideWhenUsed/>
    <w:rsid w:val="00996FA9"/>
    <w:rPr>
      <w:b/>
      <w:bCs/>
    </w:rPr>
  </w:style>
  <w:style w:type="character" w:customStyle="1" w:styleId="ObjetducommentaireCar">
    <w:name w:val="Objet du commentaire Car"/>
    <w:basedOn w:val="CommentaireCar"/>
    <w:link w:val="Objetducommentaire"/>
    <w:uiPriority w:val="99"/>
    <w:semiHidden/>
    <w:rsid w:val="00996FA9"/>
    <w:rPr>
      <w:b/>
      <w:bCs/>
      <w:sz w:val="20"/>
      <w:szCs w:val="20"/>
    </w:rPr>
  </w:style>
  <w:style w:type="paragraph" w:styleId="Textedebulles">
    <w:name w:val="Balloon Text"/>
    <w:basedOn w:val="Normal"/>
    <w:link w:val="TextedebullesCar"/>
    <w:uiPriority w:val="99"/>
    <w:semiHidden/>
    <w:unhideWhenUsed/>
    <w:rsid w:val="00996F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FA9"/>
    <w:rPr>
      <w:rFonts w:ascii="Segoe UI" w:hAnsi="Segoe UI" w:cs="Segoe UI"/>
      <w:sz w:val="18"/>
      <w:szCs w:val="18"/>
    </w:rPr>
  </w:style>
  <w:style w:type="paragraph" w:styleId="NormalWeb">
    <w:name w:val="Normal (Web)"/>
    <w:basedOn w:val="Normal"/>
    <w:uiPriority w:val="99"/>
    <w:semiHidden/>
    <w:unhideWhenUsed/>
    <w:rsid w:val="0091568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63692">
      <w:bodyDiv w:val="1"/>
      <w:marLeft w:val="0"/>
      <w:marRight w:val="0"/>
      <w:marTop w:val="0"/>
      <w:marBottom w:val="0"/>
      <w:divBdr>
        <w:top w:val="none" w:sz="0" w:space="0" w:color="auto"/>
        <w:left w:val="none" w:sz="0" w:space="0" w:color="auto"/>
        <w:bottom w:val="none" w:sz="0" w:space="0" w:color="auto"/>
        <w:right w:val="none" w:sz="0" w:space="0" w:color="auto"/>
      </w:divBdr>
    </w:div>
    <w:div w:id="1419981841">
      <w:bodyDiv w:val="1"/>
      <w:marLeft w:val="0"/>
      <w:marRight w:val="0"/>
      <w:marTop w:val="0"/>
      <w:marBottom w:val="0"/>
      <w:divBdr>
        <w:top w:val="none" w:sz="0" w:space="0" w:color="auto"/>
        <w:left w:val="none" w:sz="0" w:space="0" w:color="auto"/>
        <w:bottom w:val="none" w:sz="0" w:space="0" w:color="auto"/>
        <w:right w:val="none" w:sz="0" w:space="0" w:color="auto"/>
      </w:divBdr>
      <w:divsChild>
        <w:div w:id="477185868">
          <w:marLeft w:val="0"/>
          <w:marRight w:val="0"/>
          <w:marTop w:val="0"/>
          <w:marBottom w:val="0"/>
          <w:divBdr>
            <w:top w:val="none" w:sz="0" w:space="0" w:color="auto"/>
            <w:left w:val="none" w:sz="0" w:space="0" w:color="auto"/>
            <w:bottom w:val="none" w:sz="0" w:space="0" w:color="auto"/>
            <w:right w:val="none" w:sz="0" w:space="0" w:color="auto"/>
          </w:divBdr>
          <w:divsChild>
            <w:div w:id="1892380544">
              <w:marLeft w:val="0"/>
              <w:marRight w:val="0"/>
              <w:marTop w:val="0"/>
              <w:marBottom w:val="0"/>
              <w:divBdr>
                <w:top w:val="none" w:sz="0" w:space="0" w:color="auto"/>
                <w:left w:val="none" w:sz="0" w:space="0" w:color="auto"/>
                <w:bottom w:val="none" w:sz="0" w:space="0" w:color="auto"/>
                <w:right w:val="none" w:sz="0" w:space="0" w:color="auto"/>
              </w:divBdr>
              <w:divsChild>
                <w:div w:id="1464156951">
                  <w:marLeft w:val="0"/>
                  <w:marRight w:val="0"/>
                  <w:marTop w:val="0"/>
                  <w:marBottom w:val="0"/>
                  <w:divBdr>
                    <w:top w:val="none" w:sz="0" w:space="0" w:color="auto"/>
                    <w:left w:val="none" w:sz="0" w:space="0" w:color="auto"/>
                    <w:bottom w:val="none" w:sz="0" w:space="0" w:color="auto"/>
                    <w:right w:val="none" w:sz="0" w:space="0" w:color="auto"/>
                  </w:divBdr>
                  <w:divsChild>
                    <w:div w:id="1679035882">
                      <w:marLeft w:val="0"/>
                      <w:marRight w:val="0"/>
                      <w:marTop w:val="0"/>
                      <w:marBottom w:val="0"/>
                      <w:divBdr>
                        <w:top w:val="none" w:sz="0" w:space="0" w:color="auto"/>
                        <w:left w:val="none" w:sz="0" w:space="0" w:color="auto"/>
                        <w:bottom w:val="none" w:sz="0" w:space="0" w:color="auto"/>
                        <w:right w:val="none" w:sz="0" w:space="0" w:color="auto"/>
                      </w:divBdr>
                      <w:divsChild>
                        <w:div w:id="903444595">
                          <w:marLeft w:val="0"/>
                          <w:marRight w:val="0"/>
                          <w:marTop w:val="0"/>
                          <w:marBottom w:val="0"/>
                          <w:divBdr>
                            <w:top w:val="none" w:sz="0" w:space="0" w:color="auto"/>
                            <w:left w:val="none" w:sz="0" w:space="0" w:color="auto"/>
                            <w:bottom w:val="none" w:sz="0" w:space="0" w:color="auto"/>
                            <w:right w:val="none" w:sz="0" w:space="0" w:color="auto"/>
                          </w:divBdr>
                        </w:div>
                        <w:div w:id="559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91502">
              <w:marLeft w:val="0"/>
              <w:marRight w:val="0"/>
              <w:marTop w:val="0"/>
              <w:marBottom w:val="0"/>
              <w:divBdr>
                <w:top w:val="none" w:sz="0" w:space="0" w:color="auto"/>
                <w:left w:val="none" w:sz="0" w:space="0" w:color="auto"/>
                <w:bottom w:val="none" w:sz="0" w:space="0" w:color="auto"/>
                <w:right w:val="none" w:sz="0" w:space="0" w:color="auto"/>
              </w:divBdr>
              <w:divsChild>
                <w:div w:id="5147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0735">
      <w:bodyDiv w:val="1"/>
      <w:marLeft w:val="0"/>
      <w:marRight w:val="0"/>
      <w:marTop w:val="0"/>
      <w:marBottom w:val="0"/>
      <w:divBdr>
        <w:top w:val="none" w:sz="0" w:space="0" w:color="auto"/>
        <w:left w:val="none" w:sz="0" w:space="0" w:color="auto"/>
        <w:bottom w:val="none" w:sz="0" w:space="0" w:color="auto"/>
        <w:right w:val="none" w:sz="0" w:space="0" w:color="auto"/>
      </w:divBdr>
    </w:div>
    <w:div w:id="198229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12" ma:contentTypeDescription="Create a new document." ma:contentTypeScope="" ma:versionID="681109b2aaf9d095517a43f6c149f5bd">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224325e354eca70ed3c8ce76c162b722"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929453-67CD-406C-A340-0EA5E7A74823}"/>
</file>

<file path=customXml/itemProps2.xml><?xml version="1.0" encoding="utf-8"?>
<ds:datastoreItem xmlns:ds="http://schemas.openxmlformats.org/officeDocument/2006/customXml" ds:itemID="{6347BCE6-CE03-4F3F-9773-E626581755BC}"/>
</file>

<file path=customXml/itemProps3.xml><?xml version="1.0" encoding="utf-8"?>
<ds:datastoreItem xmlns:ds="http://schemas.openxmlformats.org/officeDocument/2006/customXml" ds:itemID="{C5FE2B56-8C82-4366-855C-ECE0A112DE8E}"/>
</file>

<file path=docProps/app.xml><?xml version="1.0" encoding="utf-8"?>
<Properties xmlns="http://schemas.openxmlformats.org/officeDocument/2006/extended-properties" xmlns:vt="http://schemas.openxmlformats.org/officeDocument/2006/docPropsVTypes">
  <Template>Normal</Template>
  <TotalTime>8</TotalTime>
  <Pages>1</Pages>
  <Words>293</Words>
  <Characters>1614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Lucile</dc:creator>
  <cp:keywords/>
  <dc:description/>
  <cp:lastModifiedBy>ROBIN Lucile</cp:lastModifiedBy>
  <cp:revision>2</cp:revision>
  <dcterms:created xsi:type="dcterms:W3CDTF">2026-03-16T09:23:00Z</dcterms:created>
  <dcterms:modified xsi:type="dcterms:W3CDTF">2026-03-16T09:23:00Z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0x010100B7F1C8DE1F14EA408AB32AAE07B531EF</vt:lpwstr>
  </property>
</Properties>
</file>